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B8EC" w14:textId="77777777" w:rsidR="00D823E5" w:rsidRPr="006328F3" w:rsidRDefault="00D823E5" w:rsidP="00B41EDA">
      <w:pPr>
        <w:spacing w:after="120"/>
        <w:jc w:val="center"/>
      </w:pPr>
      <w:r>
        <w:t>Uchwała</w:t>
      </w:r>
      <w:r w:rsidRPr="006328F3">
        <w:t xml:space="preserve"> nr 3/2018/2019</w:t>
      </w:r>
    </w:p>
    <w:p w14:paraId="2AE70443" w14:textId="1B017A4E" w:rsidR="00D823E5" w:rsidRPr="0044017E" w:rsidRDefault="00D823E5" w:rsidP="00B41EDA">
      <w:pPr>
        <w:spacing w:after="120"/>
        <w:jc w:val="center"/>
      </w:pPr>
      <w:r w:rsidRPr="0044017E">
        <w:t>Rady Pedagogicznej Zespołu Szkolno</w:t>
      </w:r>
      <w:r w:rsidR="00580054">
        <w:t>-</w:t>
      </w:r>
      <w:r w:rsidRPr="0044017E">
        <w:t>Przedszkolnego w Waplewie</w:t>
      </w:r>
    </w:p>
    <w:p w14:paraId="7B9B3F99" w14:textId="77777777" w:rsidR="00D823E5" w:rsidRPr="0044017E" w:rsidRDefault="00D823E5" w:rsidP="00B41EDA">
      <w:pPr>
        <w:spacing w:after="80"/>
        <w:jc w:val="center"/>
      </w:pPr>
      <w:r w:rsidRPr="0044017E">
        <w:t xml:space="preserve">z dnia </w:t>
      </w:r>
      <w:r>
        <w:t>30.08.</w:t>
      </w:r>
      <w:r w:rsidRPr="00A4144A">
        <w:t>2018 r.</w:t>
      </w:r>
      <w:r w:rsidRPr="0044017E">
        <w:t xml:space="preserve"> </w:t>
      </w:r>
    </w:p>
    <w:p w14:paraId="0DE3D8CE" w14:textId="77777777" w:rsidR="00D823E5" w:rsidRPr="0044017E" w:rsidRDefault="00D823E5" w:rsidP="00B41EDA">
      <w:pPr>
        <w:spacing w:after="240"/>
        <w:jc w:val="center"/>
      </w:pPr>
      <w:r w:rsidRPr="0044017E">
        <w:t xml:space="preserve">w sprawie </w:t>
      </w:r>
      <w:r>
        <w:t>wprowadzenia zmian w Statucie Przedszkola</w:t>
      </w:r>
      <w:r w:rsidRPr="0044017E">
        <w:t xml:space="preserve"> w Waplewie</w:t>
      </w:r>
    </w:p>
    <w:p w14:paraId="79011300" w14:textId="77777777" w:rsidR="00D823E5" w:rsidRPr="0044017E" w:rsidRDefault="00D823E5" w:rsidP="00B41EDA">
      <w:pPr>
        <w:spacing w:before="240" w:after="120" w:line="276" w:lineRule="auto"/>
        <w:jc w:val="both"/>
      </w:pPr>
      <w:r>
        <w:t>Na podstawie art. 8</w:t>
      </w:r>
      <w:r w:rsidRPr="0044017E">
        <w:t xml:space="preserve">2 ust. 2 </w:t>
      </w:r>
      <w:r>
        <w:t>w związku z art. 80 ust. 2 pkt 1 Ustawy z dnia 14 grudnia 2016 r. Prawo</w:t>
      </w:r>
      <w:r w:rsidRPr="0044017E">
        <w:t xml:space="preserve"> </w:t>
      </w:r>
      <w:r>
        <w:t>oświatowe (tj. Dz. U. z 2018 r. poz. 996 ze zmianami) oraz § 41 ust. 1 Statutu Przedszkola</w:t>
      </w:r>
      <w:r w:rsidRPr="0044017E">
        <w:t xml:space="preserve"> w Waplewie uchwala się co następuje:</w:t>
      </w:r>
    </w:p>
    <w:p w14:paraId="3942E1BC" w14:textId="77777777" w:rsidR="00D823E5" w:rsidRDefault="00D823E5" w:rsidP="00B41EDA">
      <w:pPr>
        <w:spacing w:before="120" w:after="80" w:line="276" w:lineRule="auto"/>
        <w:jc w:val="both"/>
      </w:pPr>
      <w:r w:rsidRPr="0044017E">
        <w:rPr>
          <w:b/>
        </w:rPr>
        <w:t>§ 1</w:t>
      </w:r>
      <w:r w:rsidRPr="0044017E">
        <w:t xml:space="preserve">. </w:t>
      </w:r>
      <w:r>
        <w:t>Z dniem 01.09.2018 r. w S</w:t>
      </w:r>
      <w:r w:rsidRPr="0044017E">
        <w:t>t</w:t>
      </w:r>
      <w:r>
        <w:t>atucie Przedszkola</w:t>
      </w:r>
      <w:r w:rsidRPr="0044017E">
        <w:t xml:space="preserve"> w Waplewie</w:t>
      </w:r>
      <w:r>
        <w:t xml:space="preserve"> wprowadza się następujące </w:t>
      </w:r>
      <w:r w:rsidRPr="0044017E">
        <w:t>zmiany:</w:t>
      </w:r>
    </w:p>
    <w:p w14:paraId="55DAB127" w14:textId="77777777" w:rsidR="00D823E5" w:rsidRDefault="00D823E5" w:rsidP="00184A56">
      <w:pPr>
        <w:numPr>
          <w:ilvl w:val="0"/>
          <w:numId w:val="2"/>
        </w:numPr>
        <w:spacing w:before="120" w:after="80" w:line="276" w:lineRule="auto"/>
        <w:ind w:left="714" w:hanging="357"/>
        <w:jc w:val="both"/>
      </w:pPr>
      <w:r>
        <w:t xml:space="preserve">w </w:t>
      </w:r>
      <w:r w:rsidRPr="00A223B0">
        <w:t>§</w:t>
      </w:r>
      <w:r>
        <w:t xml:space="preserve"> 22:</w:t>
      </w:r>
    </w:p>
    <w:p w14:paraId="41CB066D" w14:textId="77777777" w:rsidR="00D823E5" w:rsidRDefault="00D823E5" w:rsidP="004F6832">
      <w:pPr>
        <w:pStyle w:val="Akapitzlist"/>
        <w:numPr>
          <w:ilvl w:val="0"/>
          <w:numId w:val="3"/>
        </w:numPr>
        <w:spacing w:before="120" w:after="80" w:line="276" w:lineRule="auto"/>
        <w:ind w:left="1077" w:hanging="357"/>
        <w:jc w:val="both"/>
      </w:pPr>
      <w:r>
        <w:t>w ust. 5 wyraz „objęty” zastępuje się wyrazem „objęte”,</w:t>
      </w:r>
    </w:p>
    <w:p w14:paraId="24C25499" w14:textId="77777777" w:rsidR="00D823E5" w:rsidRDefault="00D823E5" w:rsidP="004F6832">
      <w:pPr>
        <w:pStyle w:val="Akapitzlist"/>
        <w:numPr>
          <w:ilvl w:val="0"/>
          <w:numId w:val="3"/>
        </w:numPr>
        <w:spacing w:before="120" w:after="80" w:line="276" w:lineRule="auto"/>
        <w:ind w:left="1077" w:hanging="357"/>
        <w:jc w:val="both"/>
      </w:pPr>
      <w:r>
        <w:t>dodaje się ust. 12 w brzmieniu”:</w:t>
      </w:r>
    </w:p>
    <w:p w14:paraId="4E34329F" w14:textId="4B693FC2" w:rsidR="00D823E5" w:rsidRDefault="00D823E5" w:rsidP="004F6832">
      <w:pPr>
        <w:spacing w:before="120" w:after="80" w:line="276" w:lineRule="auto"/>
        <w:ind w:left="720"/>
        <w:jc w:val="both"/>
      </w:pPr>
      <w:r>
        <w:t>„12.    Szczegółowa organizacja udzielania pomocy psychologiczno</w:t>
      </w:r>
      <w:r w:rsidR="00580054">
        <w:t>-</w:t>
      </w:r>
      <w:r>
        <w:t xml:space="preserve">pedagogicznej oraz zasady </w:t>
      </w:r>
      <w:r w:rsidRPr="00EB39F0">
        <w:t>współdziałania z poradniami psychologiczno</w:t>
      </w:r>
      <w:r w:rsidR="00580054">
        <w:t>-</w:t>
      </w:r>
      <w:r w:rsidRPr="00EB39F0">
        <w:t>pedagogicznymi oraz innymi instytucjami działającymi na rz</w:t>
      </w:r>
      <w:r>
        <w:t xml:space="preserve">ecz rodziny, dzieci i młodzieży określone są </w:t>
      </w:r>
      <w:r>
        <w:br/>
        <w:t>w Procedurze udzielania pomocy psychologiczno</w:t>
      </w:r>
      <w:r w:rsidR="00580054">
        <w:t>-</w:t>
      </w:r>
      <w:r>
        <w:t>pedagogicznej w Zespole Szkolno</w:t>
      </w:r>
      <w:r w:rsidR="00580054">
        <w:t>-</w:t>
      </w:r>
      <w:r>
        <w:t>Przedszkolnym w Waplewie.</w:t>
      </w:r>
    </w:p>
    <w:p w14:paraId="4386CAB7" w14:textId="39382BB2" w:rsidR="00D823E5" w:rsidRDefault="00D823E5" w:rsidP="00184A56">
      <w:pPr>
        <w:numPr>
          <w:ilvl w:val="0"/>
          <w:numId w:val="2"/>
        </w:numPr>
        <w:spacing w:before="120" w:after="80" w:line="276" w:lineRule="auto"/>
        <w:ind w:left="714" w:hanging="357"/>
        <w:jc w:val="both"/>
      </w:pPr>
      <w:r>
        <w:t xml:space="preserve">w </w:t>
      </w:r>
      <w:r w:rsidRPr="00A223B0">
        <w:t>§</w:t>
      </w:r>
      <w:r>
        <w:t xml:space="preserve"> 28 ust. 4 pkt. 5 po wyrazie „dzieci” skreśla się kropkę i dodaje wyrazy „oraz Procedura organizowania wczesnego wspomagania rozwoju dziecka </w:t>
      </w:r>
      <w:r>
        <w:br/>
        <w:t>w Zespole Szkolno</w:t>
      </w:r>
      <w:r w:rsidR="00580054">
        <w:t>-</w:t>
      </w:r>
      <w:r>
        <w:t>Przedszkolnym w Waplewie.”.</w:t>
      </w:r>
    </w:p>
    <w:p w14:paraId="251B96DD" w14:textId="77777777" w:rsidR="00EA189A" w:rsidRDefault="00EA189A" w:rsidP="00184A56">
      <w:pPr>
        <w:numPr>
          <w:ilvl w:val="0"/>
          <w:numId w:val="2"/>
        </w:numPr>
        <w:spacing w:before="120" w:after="80" w:line="276" w:lineRule="auto"/>
        <w:ind w:left="714" w:hanging="357"/>
        <w:jc w:val="both"/>
      </w:pPr>
      <w:r w:rsidRPr="00EA189A">
        <w:t>w §</w:t>
      </w:r>
      <w:r>
        <w:t xml:space="preserve"> 30 otrzymuje brzmienie:</w:t>
      </w:r>
    </w:p>
    <w:p w14:paraId="2E776198" w14:textId="77777777" w:rsidR="00EA189A" w:rsidRDefault="00EA189A" w:rsidP="00EA189A">
      <w:pPr>
        <w:spacing w:before="120" w:after="80" w:line="276" w:lineRule="auto"/>
        <w:ind w:left="714"/>
        <w:jc w:val="center"/>
      </w:pPr>
      <w:r>
        <w:t>„</w:t>
      </w:r>
      <w:r w:rsidRPr="00EA189A">
        <w:t>§ 30</w:t>
      </w:r>
    </w:p>
    <w:p w14:paraId="34E7DEBC" w14:textId="353AF8AE" w:rsidR="00EA189A" w:rsidRDefault="00EA189A" w:rsidP="00EA189A">
      <w:pPr>
        <w:spacing w:before="120" w:after="80" w:line="276" w:lineRule="auto"/>
        <w:ind w:left="714"/>
        <w:jc w:val="both"/>
      </w:pPr>
      <w:r>
        <w:t>Czas pobytu dziecka w przedszkolu, zasady korzystania z opieki przedszkolnej, zakres świadczeń udzielanych przez przedszkole oraz sposób pobierania opłat za świadczone usługi reguluje Deklaracja rodziców/opiekunów prawnych dotycząca czasu pobytu dziecka w Zespole Szkolno</w:t>
      </w:r>
      <w:r w:rsidR="00580054">
        <w:t>-</w:t>
      </w:r>
      <w:r>
        <w:t>Przedszkolnym w Waplewie.”.</w:t>
      </w:r>
    </w:p>
    <w:p w14:paraId="3E5895F5" w14:textId="77777777" w:rsidR="00D823E5" w:rsidRDefault="00D823E5" w:rsidP="00184A56">
      <w:pPr>
        <w:tabs>
          <w:tab w:val="left" w:pos="540"/>
        </w:tabs>
        <w:spacing w:before="120" w:line="276" w:lineRule="auto"/>
        <w:ind w:left="170"/>
        <w:rPr>
          <w:b/>
        </w:rPr>
      </w:pPr>
      <w:r>
        <w:rPr>
          <w:b/>
        </w:rPr>
        <w:t>§ 2</w:t>
      </w:r>
      <w:r w:rsidRPr="00224573">
        <w:rPr>
          <w:b/>
        </w:rPr>
        <w:t>.</w:t>
      </w:r>
      <w:r>
        <w:rPr>
          <w:b/>
        </w:rPr>
        <w:t xml:space="preserve"> </w:t>
      </w:r>
      <w:r w:rsidRPr="00224573">
        <w:t>Wykonanie uchwały powierza się Dyrektorowi.</w:t>
      </w:r>
    </w:p>
    <w:p w14:paraId="677DB2AA" w14:textId="77777777" w:rsidR="00D823E5" w:rsidRPr="008B76B9" w:rsidRDefault="00D823E5" w:rsidP="00184A56">
      <w:pPr>
        <w:tabs>
          <w:tab w:val="left" w:pos="540"/>
        </w:tabs>
        <w:spacing w:before="120" w:line="276" w:lineRule="auto"/>
        <w:ind w:left="170"/>
      </w:pPr>
      <w:r>
        <w:rPr>
          <w:b/>
        </w:rPr>
        <w:t>§ 3</w:t>
      </w:r>
      <w:r w:rsidRPr="0044017E">
        <w:t xml:space="preserve">. Uchwała wchodzi w </w:t>
      </w:r>
      <w:r>
        <w:t xml:space="preserve">życie z dniem </w:t>
      </w:r>
      <w:r w:rsidRPr="00224573">
        <w:t>podjęcia.</w:t>
      </w:r>
    </w:p>
    <w:p w14:paraId="5C3C1BB7" w14:textId="77777777" w:rsidR="00D823E5" w:rsidRPr="0044017E" w:rsidRDefault="00D823E5" w:rsidP="00184A56">
      <w:pPr>
        <w:ind w:left="4956"/>
        <w:jc w:val="center"/>
        <w:rPr>
          <w:color w:val="000000"/>
        </w:rPr>
      </w:pPr>
      <w:r w:rsidRPr="0044017E">
        <w:rPr>
          <w:color w:val="000000"/>
        </w:rPr>
        <w:t>Przewodniczący Rady Pedagogicznej</w:t>
      </w:r>
    </w:p>
    <w:p w14:paraId="09003445" w14:textId="77777777" w:rsidR="00D823E5" w:rsidRPr="0044017E" w:rsidRDefault="00D823E5" w:rsidP="00184A56">
      <w:pPr>
        <w:spacing w:after="80"/>
        <w:ind w:left="4956"/>
        <w:jc w:val="center"/>
        <w:rPr>
          <w:color w:val="000000"/>
        </w:rPr>
      </w:pPr>
      <w:r w:rsidRPr="0044017E">
        <w:rPr>
          <w:color w:val="000000"/>
        </w:rPr>
        <w:t xml:space="preserve">Dyrektor </w:t>
      </w:r>
    </w:p>
    <w:p w14:paraId="67E1E70C" w14:textId="657F04E3" w:rsidR="00D823E5" w:rsidRPr="0044017E" w:rsidRDefault="00D823E5" w:rsidP="00184A56">
      <w:pPr>
        <w:spacing w:after="80"/>
        <w:ind w:left="4956"/>
        <w:jc w:val="center"/>
        <w:rPr>
          <w:color w:val="000000"/>
        </w:rPr>
      </w:pPr>
      <w:r w:rsidRPr="0044017E">
        <w:rPr>
          <w:color w:val="000000"/>
        </w:rPr>
        <w:t>Zespołu Szkolno</w:t>
      </w:r>
      <w:r w:rsidR="00580054">
        <w:rPr>
          <w:color w:val="000000"/>
        </w:rPr>
        <w:t>-</w:t>
      </w:r>
      <w:r w:rsidRPr="0044017E">
        <w:rPr>
          <w:color w:val="000000"/>
        </w:rPr>
        <w:t>Przedszkolnego</w:t>
      </w:r>
    </w:p>
    <w:p w14:paraId="6069A919" w14:textId="77777777" w:rsidR="00D823E5" w:rsidRPr="0044017E" w:rsidRDefault="00D823E5" w:rsidP="00184A56">
      <w:pPr>
        <w:spacing w:after="80"/>
        <w:ind w:left="4956"/>
        <w:jc w:val="center"/>
        <w:rPr>
          <w:color w:val="000000"/>
        </w:rPr>
      </w:pPr>
      <w:r>
        <w:rPr>
          <w:color w:val="000000"/>
        </w:rPr>
        <w:t>w Waplewie</w:t>
      </w:r>
    </w:p>
    <w:p w14:paraId="508919F2" w14:textId="77777777" w:rsidR="00D823E5" w:rsidRPr="008B76B9" w:rsidRDefault="00D823E5" w:rsidP="00184A56">
      <w:pPr>
        <w:spacing w:after="80"/>
        <w:ind w:left="4956"/>
        <w:jc w:val="center"/>
        <w:rPr>
          <w:color w:val="000000"/>
        </w:rPr>
      </w:pPr>
      <w:r>
        <w:rPr>
          <w:color w:val="000000"/>
        </w:rPr>
        <w:t>Piotr Kolek</w:t>
      </w:r>
    </w:p>
    <w:p w14:paraId="36B5280A" w14:textId="77777777" w:rsidR="00D823E5" w:rsidRDefault="00D823E5" w:rsidP="00184A56">
      <w:pPr>
        <w:spacing w:before="120" w:after="80" w:line="276" w:lineRule="auto"/>
        <w:jc w:val="both"/>
      </w:pPr>
    </w:p>
    <w:p w14:paraId="5ECDDA47" w14:textId="77777777" w:rsidR="00D823E5" w:rsidRDefault="00D823E5"/>
    <w:sectPr w:rsidR="00D823E5" w:rsidSect="0036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3C7C"/>
    <w:multiLevelType w:val="hybridMultilevel"/>
    <w:tmpl w:val="CFC443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8D4589"/>
    <w:multiLevelType w:val="hybridMultilevel"/>
    <w:tmpl w:val="5232D4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96150D"/>
    <w:multiLevelType w:val="hybridMultilevel"/>
    <w:tmpl w:val="704ED9E4"/>
    <w:lvl w:ilvl="0" w:tplc="49A4735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DA"/>
    <w:rsid w:val="00101443"/>
    <w:rsid w:val="00184A56"/>
    <w:rsid w:val="00185F8D"/>
    <w:rsid w:val="001912D6"/>
    <w:rsid w:val="00224573"/>
    <w:rsid w:val="00361854"/>
    <w:rsid w:val="0044017E"/>
    <w:rsid w:val="004C3F0D"/>
    <w:rsid w:val="004F6832"/>
    <w:rsid w:val="00570121"/>
    <w:rsid w:val="00580054"/>
    <w:rsid w:val="006328F3"/>
    <w:rsid w:val="0088788B"/>
    <w:rsid w:val="008B76B9"/>
    <w:rsid w:val="008F6738"/>
    <w:rsid w:val="00A223B0"/>
    <w:rsid w:val="00A4144A"/>
    <w:rsid w:val="00B41EDA"/>
    <w:rsid w:val="00BF0A40"/>
    <w:rsid w:val="00C07997"/>
    <w:rsid w:val="00D4495D"/>
    <w:rsid w:val="00D823E5"/>
    <w:rsid w:val="00EA189A"/>
    <w:rsid w:val="00EB39F0"/>
    <w:rsid w:val="00F3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3461"/>
  <w15:docId w15:val="{47A4A9E6-A56C-4FC9-AB87-5DDEEC92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EDA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InteXPC</dc:creator>
  <cp:keywords/>
  <dc:description/>
  <cp:lastModifiedBy>HP</cp:lastModifiedBy>
  <cp:revision>2</cp:revision>
  <cp:lastPrinted>2018-09-12T12:44:00Z</cp:lastPrinted>
  <dcterms:created xsi:type="dcterms:W3CDTF">2021-10-03T09:15:00Z</dcterms:created>
  <dcterms:modified xsi:type="dcterms:W3CDTF">2021-10-03T09:15:00Z</dcterms:modified>
</cp:coreProperties>
</file>